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6AE" w:rsidRPr="004746AE" w:rsidRDefault="004746AE" w:rsidP="004746AE">
      <w:pPr>
        <w:widowControl/>
        <w:pBdr>
          <w:bottom w:val="single" w:sz="8" w:space="11" w:color="E7E7EB"/>
        </w:pBdr>
        <w:spacing w:after="301"/>
        <w:jc w:val="left"/>
        <w:outlineLvl w:val="1"/>
        <w:rPr>
          <w:rFonts w:ascii="宋体" w:eastAsia="宋体" w:hAnsi="宋体" w:cs="宋体"/>
          <w:kern w:val="0"/>
          <w:sz w:val="2"/>
          <w:szCs w:val="2"/>
        </w:rPr>
      </w:pPr>
      <w:r w:rsidRPr="004746AE">
        <w:rPr>
          <w:rFonts w:ascii="宋体" w:eastAsia="宋体" w:hAnsi="宋体" w:cs="宋体"/>
          <w:kern w:val="0"/>
          <w:sz w:val="52"/>
          <w:szCs w:val="52"/>
        </w:rPr>
        <w:t>工程造价中套定额的技巧和常规做法，你造吗？</w:t>
      </w:r>
      <w:r w:rsidRPr="004746AE">
        <w:rPr>
          <w:rFonts w:ascii="宋体" w:eastAsia="宋体" w:hAnsi="宋体" w:cs="宋体"/>
          <w:kern w:val="0"/>
          <w:sz w:val="2"/>
          <w:szCs w:val="2"/>
        </w:rPr>
        <w:t xml:space="preserve"> </w:t>
      </w:r>
    </w:p>
    <w:p w:rsidR="004746AE" w:rsidRPr="004746AE" w:rsidRDefault="004746AE" w:rsidP="004746AE">
      <w:pPr>
        <w:widowControl/>
        <w:jc w:val="left"/>
        <w:rPr>
          <w:rFonts w:ascii="宋体" w:eastAsia="宋体" w:hAnsi="宋体" w:cs="宋体"/>
          <w:color w:val="3E3E3E"/>
          <w:kern w:val="0"/>
          <w:sz w:val="24"/>
          <w:szCs w:val="24"/>
        </w:rPr>
      </w:pPr>
    </w:p>
    <w:p w:rsidR="004746AE" w:rsidRPr="004746AE" w:rsidRDefault="004746AE" w:rsidP="004746AE">
      <w:pPr>
        <w:widowControl/>
        <w:shd w:val="clear" w:color="auto" w:fill="FFFFFF"/>
        <w:spacing w:line="550" w:lineRule="atLeast"/>
        <w:jc w:val="right"/>
        <w:rPr>
          <w:rFonts w:ascii="宋体" w:eastAsia="宋体" w:hAnsi="宋体" w:cs="宋体"/>
          <w:color w:val="3E3E3E"/>
          <w:kern w:val="0"/>
          <w:sz w:val="34"/>
          <w:szCs w:val="34"/>
        </w:rPr>
      </w:pPr>
      <w:r w:rsidRPr="004746AE">
        <w:rPr>
          <w:rFonts w:ascii="微软雅黑" w:eastAsia="微软雅黑" w:hAnsi="微软雅黑" w:cs="宋体" w:hint="eastAsia"/>
          <w:color w:val="7F7F7F"/>
          <w:kern w:val="0"/>
          <w:sz w:val="26"/>
          <w:szCs w:val="26"/>
        </w:rPr>
        <w:t>素材来源于网络</w:t>
      </w:r>
    </w:p>
    <w:p w:rsidR="004746AE" w:rsidRPr="004746AE" w:rsidRDefault="004746AE" w:rsidP="004746AE">
      <w:pPr>
        <w:widowControl/>
        <w:shd w:val="clear" w:color="auto" w:fill="FFFFFF"/>
        <w:spacing w:line="550" w:lineRule="atLeast"/>
        <w:jc w:val="right"/>
        <w:rPr>
          <w:rFonts w:ascii="宋体" w:eastAsia="宋体" w:hAnsi="宋体" w:cs="宋体"/>
          <w:color w:val="3E3E3E"/>
          <w:kern w:val="0"/>
          <w:sz w:val="34"/>
          <w:szCs w:val="34"/>
        </w:rPr>
      </w:pPr>
      <w:r w:rsidRPr="004746AE">
        <w:rPr>
          <w:rFonts w:ascii="微软雅黑" w:eastAsia="微软雅黑" w:hAnsi="微软雅黑" w:cs="宋体" w:hint="eastAsia"/>
          <w:color w:val="7F7F7F"/>
          <w:kern w:val="0"/>
          <w:sz w:val="26"/>
          <w:szCs w:val="26"/>
        </w:rPr>
        <w:t>如有侵权，请联系删除</w:t>
      </w:r>
    </w:p>
    <w:p w:rsidR="004746AE" w:rsidRPr="004746AE" w:rsidRDefault="004746AE" w:rsidP="004746AE">
      <w:pPr>
        <w:widowControl/>
        <w:jc w:val="left"/>
        <w:rPr>
          <w:rFonts w:ascii="宋体" w:eastAsia="宋体" w:hAnsi="宋体" w:cs="宋体"/>
          <w:color w:val="3E3E3E"/>
          <w:kern w:val="0"/>
          <w:sz w:val="24"/>
          <w:szCs w:val="24"/>
        </w:rPr>
      </w:pPr>
      <w:r w:rsidRPr="004746AE">
        <w:rPr>
          <w:rFonts w:ascii="宋体" w:eastAsia="宋体" w:hAnsi="宋体" w:cs="宋体"/>
          <w:color w:val="3E3E3E"/>
          <w:kern w:val="0"/>
          <w:sz w:val="24"/>
          <w:szCs w:val="24"/>
        </w:rPr>
        <w:br/>
      </w:r>
    </w:p>
    <w:p w:rsidR="004746AE" w:rsidRPr="004746AE" w:rsidRDefault="004746AE" w:rsidP="004746AE">
      <w:pPr>
        <w:widowControl/>
        <w:jc w:val="left"/>
        <w:rPr>
          <w:rFonts w:ascii="宋体" w:eastAsia="宋体" w:hAnsi="宋体" w:cs="宋体"/>
          <w:color w:val="3E3E3E"/>
          <w:kern w:val="0"/>
          <w:sz w:val="24"/>
          <w:szCs w:val="24"/>
        </w:rPr>
      </w:pPr>
      <w:r w:rsidRPr="004746AE">
        <w:rPr>
          <w:rFonts w:ascii="宋体" w:eastAsia="宋体" w:hAnsi="宋体" w:cs="宋体"/>
          <w:color w:val="3E3E3E"/>
          <w:kern w:val="0"/>
          <w:sz w:val="24"/>
          <w:szCs w:val="24"/>
        </w:rPr>
        <w:t>造价员的工作需要在各种实际工程中不断探索不断学习，积累经验，以更好地发展自己的能力，沉着面对不同的情况，作为一名优秀的造价员，你真的知道怎么套定额吗？</w:t>
      </w:r>
      <w:r w:rsidRPr="004746AE">
        <w:rPr>
          <w:rFonts w:ascii="宋体" w:eastAsia="宋体" w:hAnsi="宋体" w:cs="宋体"/>
          <w:color w:val="3E3E3E"/>
          <w:kern w:val="0"/>
          <w:sz w:val="24"/>
          <w:szCs w:val="24"/>
        </w:rPr>
        <w:br/>
      </w:r>
    </w:p>
    <w:p w:rsidR="004746AE" w:rsidRPr="004746AE" w:rsidRDefault="004746AE" w:rsidP="004746AE">
      <w:pPr>
        <w:widowControl/>
        <w:jc w:val="left"/>
        <w:rPr>
          <w:rFonts w:ascii="宋体" w:eastAsia="宋体" w:hAnsi="宋体" w:cs="宋体"/>
          <w:color w:val="3E3E3E"/>
          <w:kern w:val="0"/>
          <w:sz w:val="24"/>
          <w:szCs w:val="24"/>
        </w:rPr>
      </w:pPr>
    </w:p>
    <w:p w:rsidR="004746AE" w:rsidRPr="004746AE" w:rsidRDefault="004746AE" w:rsidP="004746AE">
      <w:pPr>
        <w:widowControl/>
        <w:jc w:val="left"/>
        <w:rPr>
          <w:rFonts w:ascii="宋体" w:eastAsia="宋体" w:hAnsi="宋体" w:cs="宋体"/>
          <w:color w:val="3E3E3E"/>
          <w:kern w:val="0"/>
          <w:sz w:val="24"/>
          <w:szCs w:val="24"/>
        </w:rPr>
      </w:pPr>
      <w:r w:rsidRPr="004746AE">
        <w:rPr>
          <w:rFonts w:ascii="宋体" w:eastAsia="宋体" w:hAnsi="宋体" w:cs="宋体"/>
          <w:color w:val="3E3E3E"/>
          <w:kern w:val="0"/>
          <w:sz w:val="24"/>
          <w:szCs w:val="24"/>
        </w:rPr>
        <w:t>首先</w:t>
      </w:r>
      <w:r w:rsidRPr="004746AE">
        <w:rPr>
          <w:rFonts w:ascii="宋体" w:eastAsia="宋体" w:hAnsi="宋体" w:cs="宋体"/>
          <w:b/>
          <w:bCs/>
          <w:color w:val="3E3E3E"/>
          <w:kern w:val="0"/>
          <w:sz w:val="39"/>
        </w:rPr>
        <w:t>1、首先要知道自己需要算什么项目，再根据目录在定额中找相应的项目</w:t>
      </w:r>
    </w:p>
    <w:p w:rsidR="004746AE" w:rsidRPr="004746AE" w:rsidRDefault="004746AE" w:rsidP="004746AE">
      <w:pPr>
        <w:widowControl/>
        <w:spacing w:line="360" w:lineRule="atLeast"/>
        <w:jc w:val="left"/>
        <w:rPr>
          <w:rFonts w:ascii="宋体" w:eastAsia="宋体" w:hAnsi="宋体" w:cs="宋体"/>
          <w:b/>
          <w:bCs/>
          <w:color w:val="3E3E3E"/>
          <w:kern w:val="0"/>
          <w:sz w:val="24"/>
          <w:szCs w:val="24"/>
        </w:rPr>
      </w:pPr>
      <w:r w:rsidRPr="004746AE">
        <w:rPr>
          <w:rFonts w:ascii="宋体" w:eastAsia="宋体" w:hAnsi="宋体" w:cs="宋体"/>
          <w:b/>
          <w:bCs/>
          <w:color w:val="3E3E3E"/>
          <w:kern w:val="0"/>
          <w:sz w:val="24"/>
          <w:szCs w:val="24"/>
        </w:rPr>
        <w:t>在项目前面的具体编制说明中找到该项目的一些重点说明，看看你需要选择的项目是否合适，然后就是看看项目定额各项目是否包含了全部该项目的、机、材，这个是要慢慢在实际操作中总结的， 但是一定不能漏项，比如有些项目里的主材不还在预算单位综合造价中，所以要特别留意把不包含的主材费用加进去。</w:t>
      </w:r>
    </w:p>
    <w:p w:rsidR="004746AE" w:rsidRPr="004746AE" w:rsidRDefault="004746AE" w:rsidP="004746AE">
      <w:pPr>
        <w:widowControl/>
        <w:jc w:val="left"/>
        <w:rPr>
          <w:rFonts w:ascii="宋体" w:eastAsia="宋体" w:hAnsi="宋体" w:cs="宋体"/>
          <w:color w:val="3E3E3E"/>
          <w:kern w:val="0"/>
          <w:sz w:val="24"/>
          <w:szCs w:val="24"/>
        </w:rPr>
      </w:pPr>
      <w:r w:rsidRPr="004746AE">
        <w:rPr>
          <w:rFonts w:ascii="宋体" w:eastAsia="宋体" w:hAnsi="宋体" w:cs="宋体"/>
          <w:color w:val="3E3E3E"/>
          <w:kern w:val="0"/>
          <w:sz w:val="24"/>
          <w:szCs w:val="24"/>
        </w:rPr>
        <w:t>其次</w:t>
      </w:r>
      <w:r w:rsidRPr="004746AE">
        <w:rPr>
          <w:rFonts w:ascii="宋体" w:eastAsia="宋体" w:hAnsi="宋体" w:cs="宋体"/>
          <w:b/>
          <w:bCs/>
          <w:color w:val="3E3E3E"/>
          <w:kern w:val="0"/>
          <w:sz w:val="39"/>
        </w:rPr>
        <w:t>2、准备一本预算书，根据以下思路一步一步学</w:t>
      </w:r>
      <w:r w:rsidRPr="004746AE">
        <w:rPr>
          <w:rFonts w:ascii="宋体" w:eastAsia="宋体" w:hAnsi="宋体" w:cs="宋体"/>
          <w:b/>
          <w:bCs/>
          <w:color w:val="3E3E3E"/>
          <w:kern w:val="0"/>
          <w:sz w:val="30"/>
        </w:rPr>
        <w:t>① 确定综合单价应注意如下事项</w:t>
      </w:r>
      <w:r w:rsidRPr="004746AE">
        <w:rPr>
          <w:rFonts w:ascii="宋体" w:eastAsia="宋体" w:hAnsi="宋体" w:cs="宋体"/>
          <w:color w:val="3E3E3E"/>
          <w:kern w:val="0"/>
          <w:sz w:val="30"/>
          <w:szCs w:val="30"/>
        </w:rPr>
        <w:t>(1)以项目特征描述为依据。当出现清单中项目特征描述与设计图纸不符时，应以清单的项目特征描述为准，确定投标报价的综合单价。到施工时，发、承包双方再按实际施工的项目特征，依据合同约定重新确定综合单价。(2)材料暂估价的处理。招标文件在其他项目清单中提供了暂估价的材料，应按其暂估的单价计入综合单价。</w:t>
      </w:r>
      <w:r w:rsidRPr="004746AE">
        <w:rPr>
          <w:rFonts w:ascii="宋体" w:eastAsia="宋体" w:hAnsi="宋体" w:cs="宋体"/>
          <w:b/>
          <w:bCs/>
          <w:color w:val="3E3E3E"/>
          <w:kern w:val="0"/>
          <w:sz w:val="24"/>
          <w:szCs w:val="24"/>
        </w:rPr>
        <w:t>② 措施项目清单计价</w:t>
      </w:r>
      <w:r w:rsidRPr="004746AE">
        <w:rPr>
          <w:rFonts w:ascii="宋体" w:eastAsia="宋体" w:hAnsi="宋体" w:cs="宋体"/>
          <w:b/>
          <w:bCs/>
          <w:color w:val="3E3E3E"/>
          <w:kern w:val="0"/>
          <w:sz w:val="24"/>
          <w:szCs w:val="24"/>
        </w:rPr>
        <w:lastRenderedPageBreak/>
        <w:t>表的编制</w:t>
      </w:r>
      <w:r w:rsidRPr="004746AE">
        <w:rPr>
          <w:rFonts w:ascii="宋体" w:eastAsia="宋体" w:hAnsi="宋体" w:cs="宋体"/>
          <w:color w:val="3E3E3E"/>
          <w:kern w:val="0"/>
          <w:sz w:val="30"/>
          <w:szCs w:val="30"/>
        </w:rPr>
        <w:t>措施项目清单计价应依据投标工程的施工组织设计，可以计算工程量的措施项目宜采用分部分项工程量清单方式采用综合单价计价；其余的措施项目可以‘项’为单位的方式计价，应包括除规费、税金以外的全部费用。清单计价规范规定，措施项目清单中的安全文明施工费应按照国家或省级、行业建设主管部门的规定费用标准计价，此费用不能参与市场竞争。</w:t>
      </w:r>
      <w:r w:rsidRPr="004746AE">
        <w:rPr>
          <w:rFonts w:ascii="宋体" w:eastAsia="宋体" w:hAnsi="宋体" w:cs="宋体"/>
          <w:b/>
          <w:bCs/>
          <w:color w:val="3E3E3E"/>
          <w:kern w:val="0"/>
          <w:sz w:val="24"/>
          <w:szCs w:val="24"/>
        </w:rPr>
        <w:t>③ 其他项目与清单计价表的编制</w:t>
      </w:r>
      <w:r w:rsidRPr="004746AE">
        <w:rPr>
          <w:rFonts w:ascii="宋体" w:eastAsia="宋体" w:hAnsi="宋体" w:cs="宋体"/>
          <w:color w:val="3E3E3E"/>
          <w:kern w:val="0"/>
          <w:sz w:val="30"/>
          <w:szCs w:val="30"/>
        </w:rPr>
        <w:t>其他项目费主要包括暂列金额、暂估价、计日工以及总承包服务费，投标报价时应遵循以下原则：暂列金额应按照其他项目清单中列出的金额填写，不得变动；暂估价不得变动和更改；计日工应按照其他项目清单列出的项目和估算的数量，自主确定各项综合单价并计算费用；总承包服务费根据招标人在招标文件中列出的分包专业工程内容和供应材料、设备情况，按照招标人提出的协调、配合与服务要求和施工现场管理需要自主确定。</w:t>
      </w:r>
      <w:r w:rsidRPr="004746AE">
        <w:rPr>
          <w:rFonts w:ascii="宋体" w:eastAsia="宋体" w:hAnsi="宋体" w:cs="宋体"/>
          <w:b/>
          <w:bCs/>
          <w:color w:val="3E3E3E"/>
          <w:kern w:val="0"/>
          <w:sz w:val="24"/>
          <w:szCs w:val="24"/>
        </w:rPr>
        <w:t>④ 规费、税金的计取标准是依据有关法律、法规和政策规定制定的，具有强制性，在投标时必须按照国家或省级、行业建设主管部门的有关规定计取</w:t>
      </w:r>
      <w:r w:rsidRPr="004746AE">
        <w:rPr>
          <w:rFonts w:ascii="宋体" w:eastAsia="宋体" w:hAnsi="宋体" w:cs="宋体"/>
          <w:color w:val="3E3E3E"/>
          <w:kern w:val="0"/>
          <w:sz w:val="30"/>
          <w:szCs w:val="30"/>
        </w:rPr>
        <w:t>（1）招标文件、工程量清单及其补充通知、答疑纪要。（2）建设工程设计文件及相关资料。（3）施工现场情况、工程特点及拟定的投标施工组织设计或施工方案。（4）与建设项目相关的标准、规范等技术资料。（5）当地工程造价管理机构发布的工程造价信息或市场价格信息。（6）建设场地中的自然条件和施工条件等工程现场调查资料。（7）其他相关资料</w:t>
      </w:r>
      <w:r w:rsidRPr="004746AE">
        <w:rPr>
          <w:rFonts w:ascii="宋体" w:eastAsia="宋体" w:hAnsi="宋体" w:cs="宋体"/>
          <w:b/>
          <w:bCs/>
          <w:color w:val="3E3E3E"/>
          <w:kern w:val="0"/>
          <w:sz w:val="24"/>
          <w:szCs w:val="24"/>
        </w:rPr>
        <w:t>造价新手须知3个基本步骤</w:t>
      </w:r>
    </w:p>
    <w:p w:rsidR="004746AE" w:rsidRPr="004746AE" w:rsidRDefault="004746AE" w:rsidP="004746AE">
      <w:pPr>
        <w:widowControl/>
        <w:shd w:val="clear" w:color="auto" w:fill="FFFFFF"/>
        <w:spacing w:line="734" w:lineRule="atLeast"/>
        <w:jc w:val="left"/>
        <w:rPr>
          <w:rFonts w:ascii="宋体" w:eastAsia="宋体" w:hAnsi="宋体" w:cs="宋体"/>
          <w:color w:val="3E3E3E"/>
          <w:kern w:val="0"/>
          <w:sz w:val="34"/>
          <w:szCs w:val="34"/>
        </w:rPr>
      </w:pPr>
    </w:p>
    <w:p w:rsidR="00B919F8" w:rsidRDefault="004746AE" w:rsidP="004746AE">
      <w:r w:rsidRPr="004746AE">
        <w:rPr>
          <w:rFonts w:ascii="宋体" w:eastAsia="宋体" w:hAnsi="宋体" w:cs="宋体"/>
          <w:color w:val="EE0C0C"/>
          <w:kern w:val="0"/>
          <w:sz w:val="24"/>
          <w:szCs w:val="24"/>
          <w:bdr w:val="none" w:sz="0" w:space="0" w:color="auto" w:frame="1"/>
        </w:rPr>
        <w:lastRenderedPageBreak/>
        <w:t>1. 对号入座。</w:t>
      </w:r>
      <w:r w:rsidRPr="004746AE">
        <w:rPr>
          <w:rFonts w:ascii="宋体" w:eastAsia="宋体" w:hAnsi="宋体" w:cs="宋体"/>
          <w:color w:val="3E3E3E"/>
          <w:kern w:val="0"/>
          <w:sz w:val="30"/>
          <w:szCs w:val="30"/>
        </w:rPr>
        <w:t>什么工程量套什么定额，先找到你需要套的工程量定额内容。</w:t>
      </w:r>
      <w:r w:rsidRPr="004746AE">
        <w:rPr>
          <w:rFonts w:ascii="宋体" w:eastAsia="宋体" w:hAnsi="宋体" w:cs="宋体"/>
          <w:color w:val="3E3E3E"/>
          <w:kern w:val="0"/>
          <w:sz w:val="24"/>
          <w:szCs w:val="24"/>
        </w:rPr>
        <w:br/>
      </w:r>
      <w:r w:rsidRPr="004746AE">
        <w:rPr>
          <w:rFonts w:ascii="宋体" w:eastAsia="宋体" w:hAnsi="宋体" w:cs="宋体"/>
          <w:color w:val="EE0C0C"/>
          <w:kern w:val="0"/>
          <w:sz w:val="24"/>
          <w:szCs w:val="24"/>
          <w:bdr w:val="none" w:sz="0" w:space="0" w:color="auto" w:frame="1"/>
        </w:rPr>
        <w:t>2. 理解基价的组成</w:t>
      </w:r>
      <w:r w:rsidRPr="004746AE">
        <w:rPr>
          <w:rFonts w:ascii="宋体" w:eastAsia="宋体" w:hAnsi="宋体" w:cs="宋体"/>
          <w:color w:val="3E3E3E"/>
          <w:kern w:val="0"/>
          <w:sz w:val="24"/>
          <w:szCs w:val="24"/>
        </w:rPr>
        <w:t>。</w:t>
      </w:r>
      <w:r w:rsidRPr="004746AE">
        <w:rPr>
          <w:rFonts w:ascii="宋体" w:eastAsia="宋体" w:hAnsi="宋体" w:cs="宋体"/>
          <w:color w:val="3E3E3E"/>
          <w:kern w:val="0"/>
          <w:sz w:val="30"/>
          <w:szCs w:val="30"/>
        </w:rPr>
        <w:t>定额中的基价就是人工+材料+机械，管理费和利润（需要说明的是请注意单位）现在都是消耗量定额，消耗量就是损耗，定额书中有明确表示每中不同材料的损耗，材料的单价*损耗就是这种材料的定额价格。</w:t>
      </w:r>
      <w:r w:rsidRPr="004746AE">
        <w:rPr>
          <w:rFonts w:ascii="宋体" w:eastAsia="宋体" w:hAnsi="宋体" w:cs="宋体"/>
          <w:color w:val="3E3E3E"/>
          <w:kern w:val="0"/>
          <w:sz w:val="30"/>
          <w:szCs w:val="30"/>
        </w:rPr>
        <w:br/>
      </w:r>
      <w:r w:rsidRPr="004746AE">
        <w:rPr>
          <w:rFonts w:ascii="宋体" w:eastAsia="宋体" w:hAnsi="宋体" w:cs="宋体"/>
          <w:color w:val="EE0C0C"/>
          <w:kern w:val="0"/>
          <w:sz w:val="39"/>
          <w:szCs w:val="39"/>
          <w:bdr w:val="none" w:sz="0" w:space="0" w:color="auto" w:frame="1"/>
        </w:rPr>
        <w:t>3.基价转换。</w:t>
      </w:r>
      <w:r w:rsidRPr="004746AE">
        <w:rPr>
          <w:rFonts w:ascii="宋体" w:eastAsia="宋体" w:hAnsi="宋体" w:cs="宋体"/>
          <w:color w:val="3E3E3E"/>
          <w:kern w:val="0"/>
          <w:sz w:val="30"/>
          <w:szCs w:val="30"/>
        </w:rPr>
        <w:t>如果人工，材料，机械中的某种价格变动就需要基价转化，把原来某种变动的价格从基价里扣除，再把变动后的加进去组成新的价格，但损耗是不会变。</w:t>
      </w:r>
      <w:r w:rsidRPr="004746AE">
        <w:rPr>
          <w:rFonts w:ascii="宋体" w:eastAsia="宋体" w:hAnsi="宋体" w:cs="宋体"/>
          <w:color w:val="3E3E3E"/>
          <w:kern w:val="0"/>
          <w:sz w:val="24"/>
          <w:szCs w:val="24"/>
        </w:rPr>
        <w:br/>
      </w:r>
      <w:r w:rsidRPr="004746AE">
        <w:rPr>
          <w:rFonts w:ascii="宋体" w:eastAsia="宋体" w:hAnsi="宋体" w:cs="宋体"/>
          <w:color w:val="EE0C0C"/>
          <w:kern w:val="0"/>
          <w:sz w:val="24"/>
          <w:szCs w:val="24"/>
          <w:bdr w:val="none" w:sz="0" w:space="0" w:color="auto" w:frame="1"/>
        </w:rPr>
        <w:t>另外特别注意！</w:t>
      </w:r>
      <w:r w:rsidRPr="004746AE">
        <w:rPr>
          <w:rFonts w:ascii="宋体" w:eastAsia="宋体" w:hAnsi="宋体" w:cs="宋体"/>
          <w:color w:val="3E3E3E"/>
          <w:kern w:val="0"/>
          <w:sz w:val="30"/>
          <w:szCs w:val="30"/>
        </w:rPr>
        <w:t>你套的定额一定要有道理，也就是说即使某项的综合单价比较高，甲方对你的单价质疑的时候，你一定要能解释清楚。比如挖土方，你套的是人工挖，人工装车，那你就要对甲方接收为什么套人工挖土方而不是机械挖（你可以解释：现场条件不具备，大型机械进不去，只能人工挖）。还有许多其他需要注意的事项，你在工作中就会遇到。可以边工作边学习。</w:t>
      </w:r>
    </w:p>
    <w:sectPr w:rsidR="00B919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9F8" w:rsidRDefault="00B919F8" w:rsidP="004746AE">
      <w:r>
        <w:separator/>
      </w:r>
    </w:p>
  </w:endnote>
  <w:endnote w:type="continuationSeparator" w:id="1">
    <w:p w:rsidR="00B919F8" w:rsidRDefault="00B919F8" w:rsidP="00474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9F8" w:rsidRDefault="00B919F8" w:rsidP="004746AE">
      <w:r>
        <w:separator/>
      </w:r>
    </w:p>
  </w:footnote>
  <w:footnote w:type="continuationSeparator" w:id="1">
    <w:p w:rsidR="00B919F8" w:rsidRDefault="00B919F8" w:rsidP="004746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46AE"/>
    <w:rsid w:val="004746AE"/>
    <w:rsid w:val="00B91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746A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4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46AE"/>
    <w:rPr>
      <w:sz w:val="18"/>
      <w:szCs w:val="18"/>
    </w:rPr>
  </w:style>
  <w:style w:type="paragraph" w:styleId="a4">
    <w:name w:val="footer"/>
    <w:basedOn w:val="a"/>
    <w:link w:val="Char0"/>
    <w:uiPriority w:val="99"/>
    <w:semiHidden/>
    <w:unhideWhenUsed/>
    <w:rsid w:val="004746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46AE"/>
    <w:rPr>
      <w:sz w:val="18"/>
      <w:szCs w:val="18"/>
    </w:rPr>
  </w:style>
  <w:style w:type="character" w:customStyle="1" w:styleId="2Char">
    <w:name w:val="标题 2 Char"/>
    <w:basedOn w:val="a0"/>
    <w:link w:val="2"/>
    <w:uiPriority w:val="9"/>
    <w:rsid w:val="004746AE"/>
    <w:rPr>
      <w:rFonts w:ascii="宋体" w:eastAsia="宋体" w:hAnsi="宋体" w:cs="宋体"/>
      <w:b/>
      <w:bCs/>
      <w:kern w:val="0"/>
      <w:sz w:val="36"/>
      <w:szCs w:val="36"/>
    </w:rPr>
  </w:style>
  <w:style w:type="character" w:styleId="a5">
    <w:name w:val="Emphasis"/>
    <w:basedOn w:val="a0"/>
    <w:uiPriority w:val="20"/>
    <w:qFormat/>
    <w:rsid w:val="004746AE"/>
    <w:rPr>
      <w:i/>
      <w:iCs/>
    </w:rPr>
  </w:style>
  <w:style w:type="character" w:customStyle="1" w:styleId="apple-converted-space">
    <w:name w:val="apple-converted-space"/>
    <w:basedOn w:val="a0"/>
    <w:rsid w:val="004746AE"/>
  </w:style>
  <w:style w:type="character" w:styleId="a6">
    <w:name w:val="Hyperlink"/>
    <w:basedOn w:val="a0"/>
    <w:uiPriority w:val="99"/>
    <w:semiHidden/>
    <w:unhideWhenUsed/>
    <w:rsid w:val="004746AE"/>
    <w:rPr>
      <w:color w:val="0000FF"/>
      <w:u w:val="single"/>
    </w:rPr>
  </w:style>
  <w:style w:type="paragraph" w:styleId="a7">
    <w:name w:val="Normal (Web)"/>
    <w:basedOn w:val="a"/>
    <w:uiPriority w:val="99"/>
    <w:semiHidden/>
    <w:unhideWhenUsed/>
    <w:rsid w:val="004746A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746AE"/>
    <w:rPr>
      <w:b/>
      <w:bCs/>
    </w:rPr>
  </w:style>
  <w:style w:type="paragraph" w:styleId="a9">
    <w:name w:val="Balloon Text"/>
    <w:basedOn w:val="a"/>
    <w:link w:val="Char1"/>
    <w:uiPriority w:val="99"/>
    <w:semiHidden/>
    <w:unhideWhenUsed/>
    <w:rsid w:val="004746AE"/>
    <w:rPr>
      <w:sz w:val="18"/>
      <w:szCs w:val="18"/>
    </w:rPr>
  </w:style>
  <w:style w:type="character" w:customStyle="1" w:styleId="Char1">
    <w:name w:val="批注框文本 Char"/>
    <w:basedOn w:val="a0"/>
    <w:link w:val="a9"/>
    <w:uiPriority w:val="99"/>
    <w:semiHidden/>
    <w:rsid w:val="004746AE"/>
    <w:rPr>
      <w:sz w:val="18"/>
      <w:szCs w:val="18"/>
    </w:rPr>
  </w:style>
</w:styles>
</file>

<file path=word/webSettings.xml><?xml version="1.0" encoding="utf-8"?>
<w:webSettings xmlns:r="http://schemas.openxmlformats.org/officeDocument/2006/relationships" xmlns:w="http://schemas.openxmlformats.org/wordprocessingml/2006/main">
  <w:divs>
    <w:div w:id="824858683">
      <w:bodyDiv w:val="1"/>
      <w:marLeft w:val="0"/>
      <w:marRight w:val="0"/>
      <w:marTop w:val="0"/>
      <w:marBottom w:val="0"/>
      <w:divBdr>
        <w:top w:val="none" w:sz="0" w:space="0" w:color="auto"/>
        <w:left w:val="none" w:sz="0" w:space="0" w:color="auto"/>
        <w:bottom w:val="none" w:sz="0" w:space="0" w:color="auto"/>
        <w:right w:val="none" w:sz="0" w:space="0" w:color="auto"/>
      </w:divBdr>
      <w:divsChild>
        <w:div w:id="785350610">
          <w:marLeft w:val="0"/>
          <w:marRight w:val="0"/>
          <w:marTop w:val="0"/>
          <w:marBottom w:val="387"/>
          <w:divBdr>
            <w:top w:val="none" w:sz="0" w:space="0" w:color="auto"/>
            <w:left w:val="none" w:sz="0" w:space="0" w:color="auto"/>
            <w:bottom w:val="none" w:sz="0" w:space="0" w:color="auto"/>
            <w:right w:val="none" w:sz="0" w:space="0" w:color="auto"/>
          </w:divBdr>
        </w:div>
        <w:div w:id="150308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2017-02-22T06:21:00Z</dcterms:created>
  <dcterms:modified xsi:type="dcterms:W3CDTF">2017-02-22T06:21:00Z</dcterms:modified>
</cp:coreProperties>
</file>